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42" w:rsidRPr="00E96555" w:rsidRDefault="00384D42" w:rsidP="001D18F6">
      <w:pPr>
        <w:spacing w:after="0"/>
        <w:jc w:val="center"/>
        <w:rPr>
          <w:rFonts w:ascii="Times New Roman" w:hAnsi="Times New Roman" w:cs="Times New Roman"/>
          <w:b/>
        </w:rPr>
      </w:pPr>
      <w:r w:rsidRPr="00E96555">
        <w:rPr>
          <w:rFonts w:ascii="Times New Roman" w:hAnsi="Times New Roman" w:cs="Times New Roman"/>
          <w:b/>
        </w:rPr>
        <w:t>Инструкция по безопасности</w:t>
      </w:r>
      <w:r w:rsidR="008F706A" w:rsidRPr="00E96555">
        <w:rPr>
          <w:rFonts w:ascii="Times New Roman" w:hAnsi="Times New Roman" w:cs="Times New Roman"/>
          <w:b/>
        </w:rPr>
        <w:t xml:space="preserve"> использования электронной подписи и средств электронной подписи на рабочем месте</w:t>
      </w:r>
      <w:r w:rsidRPr="00E96555">
        <w:rPr>
          <w:rFonts w:ascii="Times New Roman" w:hAnsi="Times New Roman" w:cs="Times New Roman"/>
          <w:b/>
        </w:rPr>
        <w:t>.</w:t>
      </w:r>
    </w:p>
    <w:p w:rsidR="0062714C" w:rsidRPr="000416C9" w:rsidRDefault="000416C9" w:rsidP="001D18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16C9">
        <w:rPr>
          <w:rFonts w:ascii="Times New Roman" w:hAnsi="Times New Roman" w:cs="Times New Roman"/>
        </w:rPr>
        <w:t>Порядок обеспечения информационной безопасности при работе в рамках информационной системы, предполагает выполнение пользователем некоторых рекомендаций при использования электронной подписи и средств электронной подписи на рабочем месте</w:t>
      </w:r>
      <w:r>
        <w:rPr>
          <w:rFonts w:ascii="Times New Roman" w:hAnsi="Times New Roman" w:cs="Times New Roman"/>
        </w:rPr>
        <w:t>:</w:t>
      </w:r>
    </w:p>
    <w:p w:rsidR="00384D42" w:rsidRPr="00E96555" w:rsidRDefault="00384D42" w:rsidP="001D18F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96555">
        <w:rPr>
          <w:rFonts w:ascii="Times New Roman" w:hAnsi="Times New Roman" w:cs="Times New Roman"/>
          <w:b/>
        </w:rPr>
        <w:t xml:space="preserve">Владелец сертификата </w:t>
      </w:r>
      <w:r w:rsidR="009156E7" w:rsidRPr="00E96555">
        <w:rPr>
          <w:rFonts w:ascii="Times New Roman" w:hAnsi="Times New Roman" w:cs="Times New Roman"/>
          <w:b/>
        </w:rPr>
        <w:t>электронной подписи</w:t>
      </w:r>
      <w:r w:rsidRPr="00E96555">
        <w:rPr>
          <w:rFonts w:ascii="Times New Roman" w:hAnsi="Times New Roman" w:cs="Times New Roman"/>
          <w:b/>
        </w:rPr>
        <w:t xml:space="preserve"> обязан:</w:t>
      </w:r>
    </w:p>
    <w:p w:rsidR="002A1765" w:rsidRDefault="00384D42" w:rsidP="00D41E0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 w:rsidRPr="00E96555">
        <w:rPr>
          <w:rFonts w:ascii="Times New Roman" w:hAnsi="Times New Roman" w:cs="Times New Roman"/>
        </w:rPr>
        <w:t>Хранить в тайне ключ</w:t>
      </w:r>
      <w:r w:rsidR="003F437F">
        <w:rPr>
          <w:rFonts w:ascii="Times New Roman" w:hAnsi="Times New Roman" w:cs="Times New Roman"/>
        </w:rPr>
        <w:t>и</w:t>
      </w:r>
      <w:r w:rsidR="002B77A0" w:rsidRPr="00E96555">
        <w:rPr>
          <w:rFonts w:ascii="Times New Roman" w:hAnsi="Times New Roman" w:cs="Times New Roman"/>
        </w:rPr>
        <w:t xml:space="preserve"> электронной подписи</w:t>
      </w:r>
      <w:r w:rsidRPr="00E96555">
        <w:rPr>
          <w:rFonts w:ascii="Times New Roman" w:hAnsi="Times New Roman" w:cs="Times New Roman"/>
        </w:rPr>
        <w:t xml:space="preserve">; </w:t>
      </w:r>
    </w:p>
    <w:p w:rsidR="00D41E07" w:rsidRDefault="00384D42" w:rsidP="00D41E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D41E07">
        <w:rPr>
          <w:rFonts w:ascii="Times New Roman" w:hAnsi="Times New Roman" w:cs="Times New Roman"/>
        </w:rPr>
        <w:t xml:space="preserve">Немедленно требовать </w:t>
      </w:r>
      <w:r w:rsidR="0062714C" w:rsidRPr="00D41E07">
        <w:rPr>
          <w:rFonts w:ascii="Times New Roman" w:hAnsi="Times New Roman" w:cs="Times New Roman"/>
        </w:rPr>
        <w:t>аннулирования</w:t>
      </w:r>
      <w:r w:rsidRPr="00D41E07">
        <w:rPr>
          <w:rFonts w:ascii="Times New Roman" w:hAnsi="Times New Roman" w:cs="Times New Roman"/>
        </w:rPr>
        <w:t xml:space="preserve"> сертификата ключа</w:t>
      </w:r>
      <w:r w:rsidR="002B77A0" w:rsidRPr="00D41E07">
        <w:rPr>
          <w:rFonts w:ascii="Times New Roman" w:hAnsi="Times New Roman" w:cs="Times New Roman"/>
        </w:rPr>
        <w:t xml:space="preserve"> проверки электронной подписи</w:t>
      </w:r>
      <w:r w:rsidRPr="00D41E07">
        <w:rPr>
          <w:rFonts w:ascii="Times New Roman" w:hAnsi="Times New Roman" w:cs="Times New Roman"/>
        </w:rPr>
        <w:t xml:space="preserve"> при наличии оснований полагать, что тайна ключа</w:t>
      </w:r>
      <w:r w:rsidR="002B77A0" w:rsidRPr="00D41E07">
        <w:rPr>
          <w:rFonts w:ascii="Times New Roman" w:hAnsi="Times New Roman" w:cs="Times New Roman"/>
        </w:rPr>
        <w:t xml:space="preserve"> электронной подписи</w:t>
      </w:r>
      <w:r w:rsidRPr="00D41E07">
        <w:rPr>
          <w:rFonts w:ascii="Times New Roman" w:hAnsi="Times New Roman" w:cs="Times New Roman"/>
        </w:rPr>
        <w:t xml:space="preserve"> нарушена (компрометация ключа).</w:t>
      </w:r>
      <w:r w:rsidR="002A1765" w:rsidRPr="00D41E07">
        <w:rPr>
          <w:rFonts w:ascii="Times New Roman" w:hAnsi="Times New Roman" w:cs="Times New Roman"/>
        </w:rPr>
        <w:t xml:space="preserve"> </w:t>
      </w:r>
    </w:p>
    <w:p w:rsidR="002A1765" w:rsidRPr="00D41E07" w:rsidRDefault="00D41E07" w:rsidP="00D41E07">
      <w:pPr>
        <w:pStyle w:val="a3"/>
        <w:tabs>
          <w:tab w:val="left" w:pos="993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</w:rPr>
      </w:pPr>
      <w:r w:rsidRPr="00D41E07">
        <w:rPr>
          <w:rFonts w:ascii="Times New Roman" w:hAnsi="Times New Roman" w:cs="Times New Roman"/>
        </w:rPr>
        <w:t xml:space="preserve">К </w:t>
      </w:r>
      <w:r w:rsidR="002A1765" w:rsidRPr="00D41E07">
        <w:rPr>
          <w:rFonts w:ascii="Times New Roman" w:hAnsi="Times New Roman" w:cs="Times New Roman"/>
        </w:rPr>
        <w:t>компрометаци</w:t>
      </w:r>
      <w:r w:rsidRPr="00D41E07">
        <w:rPr>
          <w:rFonts w:ascii="Times New Roman" w:hAnsi="Times New Roman" w:cs="Times New Roman"/>
        </w:rPr>
        <w:t>и ключей</w:t>
      </w:r>
      <w:r w:rsidR="002A1765" w:rsidRPr="00D41E07">
        <w:rPr>
          <w:rFonts w:ascii="Times New Roman" w:hAnsi="Times New Roman" w:cs="Times New Roman"/>
        </w:rPr>
        <w:t xml:space="preserve"> </w:t>
      </w:r>
      <w:r w:rsidRPr="00D41E07">
        <w:rPr>
          <w:rFonts w:ascii="Times New Roman" w:hAnsi="Times New Roman" w:cs="Times New Roman"/>
        </w:rPr>
        <w:t>можно отнести следующие события</w:t>
      </w:r>
      <w:r w:rsidR="002A1765" w:rsidRPr="00D41E07">
        <w:rPr>
          <w:rFonts w:ascii="Times New Roman" w:hAnsi="Times New Roman" w:cs="Times New Roman"/>
        </w:rPr>
        <w:t>:</w:t>
      </w:r>
      <w:r w:rsidRPr="00D41E07">
        <w:rPr>
          <w:rFonts w:ascii="Times New Roman" w:hAnsi="Times New Roman" w:cs="Times New Roman"/>
        </w:rPr>
        <w:t xml:space="preserve"> </w:t>
      </w:r>
      <w:r w:rsidR="002A1765" w:rsidRPr="00D41E07">
        <w:rPr>
          <w:rFonts w:ascii="Times New Roman" w:hAnsi="Times New Roman" w:cs="Times New Roman"/>
        </w:rPr>
        <w:t>утрата ключевого носителя(в том числе с последующим обнаружением)</w:t>
      </w:r>
      <w:r w:rsidRPr="00D41E07">
        <w:rPr>
          <w:rFonts w:ascii="Times New Roman" w:hAnsi="Times New Roman" w:cs="Times New Roman"/>
        </w:rPr>
        <w:t xml:space="preserve">; </w:t>
      </w:r>
      <w:r w:rsidR="002A1765" w:rsidRPr="00D41E07">
        <w:rPr>
          <w:rFonts w:ascii="Times New Roman" w:hAnsi="Times New Roman" w:cs="Times New Roman"/>
        </w:rPr>
        <w:t>хищение</w:t>
      </w:r>
      <w:r w:rsidRPr="00D41E07">
        <w:rPr>
          <w:rFonts w:ascii="Times New Roman" w:hAnsi="Times New Roman" w:cs="Times New Roman"/>
        </w:rPr>
        <w:t xml:space="preserve">; </w:t>
      </w:r>
      <w:r w:rsidR="002A1765" w:rsidRPr="00D41E07">
        <w:rPr>
          <w:rFonts w:ascii="Times New Roman" w:hAnsi="Times New Roman" w:cs="Times New Roman"/>
        </w:rPr>
        <w:t>несанкционированное копирование</w:t>
      </w:r>
      <w:r w:rsidRPr="00D41E07">
        <w:rPr>
          <w:rFonts w:ascii="Times New Roman" w:hAnsi="Times New Roman" w:cs="Times New Roman"/>
        </w:rPr>
        <w:t xml:space="preserve">; </w:t>
      </w:r>
      <w:r w:rsidR="002A1765" w:rsidRPr="00D41E07">
        <w:rPr>
          <w:rFonts w:ascii="Times New Roman" w:hAnsi="Times New Roman" w:cs="Times New Roman"/>
        </w:rPr>
        <w:t xml:space="preserve">передача </w:t>
      </w:r>
      <w:r w:rsidRPr="00D41E07">
        <w:rPr>
          <w:rFonts w:ascii="Times New Roman" w:hAnsi="Times New Roman" w:cs="Times New Roman"/>
        </w:rPr>
        <w:t>ключевой информации</w:t>
      </w:r>
      <w:r w:rsidR="002A1765" w:rsidRPr="00D41E07">
        <w:rPr>
          <w:rFonts w:ascii="Times New Roman" w:hAnsi="Times New Roman" w:cs="Times New Roman"/>
        </w:rPr>
        <w:t xml:space="preserve"> по каналам связи в открытом виде</w:t>
      </w:r>
      <w:r w:rsidRPr="00D41E07">
        <w:rPr>
          <w:rFonts w:ascii="Times New Roman" w:hAnsi="Times New Roman" w:cs="Times New Roman"/>
        </w:rPr>
        <w:t xml:space="preserve">; </w:t>
      </w:r>
      <w:r w:rsidRPr="00D41E07">
        <w:rPr>
          <w:rFonts w:ascii="Times New Roman" w:hAnsi="Times New Roman" w:cs="Times New Roman"/>
          <w:i/>
        </w:rPr>
        <w:t>увольнение сотрудников, имевших доступ к ключевой информации</w:t>
      </w:r>
      <w:r w:rsidRPr="00D41E07">
        <w:rPr>
          <w:rFonts w:ascii="Times New Roman" w:hAnsi="Times New Roman" w:cs="Times New Roman"/>
        </w:rPr>
        <w:t xml:space="preserve">; </w:t>
      </w:r>
      <w:r w:rsidR="002A1765" w:rsidRPr="00D41E07">
        <w:rPr>
          <w:rFonts w:ascii="Times New Roman" w:hAnsi="Times New Roman" w:cs="Times New Roman"/>
        </w:rPr>
        <w:t>любые другие виды разглашения ключевой информации, в результате которых ключи могут стать доступны</w:t>
      </w:r>
      <w:r w:rsidRPr="00D41E07">
        <w:rPr>
          <w:rFonts w:ascii="Times New Roman" w:hAnsi="Times New Roman" w:cs="Times New Roman"/>
        </w:rPr>
        <w:t xml:space="preserve"> лицам, к ним не допущенным</w:t>
      </w:r>
      <w:r w:rsidR="002A1765" w:rsidRPr="00D41E07">
        <w:rPr>
          <w:rFonts w:ascii="Times New Roman" w:hAnsi="Times New Roman" w:cs="Times New Roman"/>
        </w:rPr>
        <w:t>.</w:t>
      </w:r>
    </w:p>
    <w:p w:rsidR="00FB46DA" w:rsidRPr="00E96555" w:rsidRDefault="00384D42" w:rsidP="00D41E0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 w:rsidRPr="00E96555">
        <w:rPr>
          <w:rFonts w:ascii="Times New Roman" w:hAnsi="Times New Roman" w:cs="Times New Roman"/>
        </w:rPr>
        <w:t>Обновлять сертификат ключа</w:t>
      </w:r>
      <w:r w:rsidR="002B77A0" w:rsidRPr="00E96555">
        <w:rPr>
          <w:rFonts w:ascii="Times New Roman" w:hAnsi="Times New Roman" w:cs="Times New Roman"/>
        </w:rPr>
        <w:t xml:space="preserve"> проверки электронной подписи</w:t>
      </w:r>
      <w:r w:rsidRPr="00E96555">
        <w:rPr>
          <w:rFonts w:ascii="Times New Roman" w:hAnsi="Times New Roman" w:cs="Times New Roman"/>
        </w:rPr>
        <w:t xml:space="preserve"> в соответствии с установленным регламентом</w:t>
      </w:r>
      <w:r w:rsidR="002B77A0" w:rsidRPr="00E96555">
        <w:rPr>
          <w:rFonts w:ascii="Times New Roman" w:hAnsi="Times New Roman" w:cs="Times New Roman"/>
        </w:rPr>
        <w:t xml:space="preserve"> Удостоверяющего центра</w:t>
      </w:r>
      <w:r w:rsidRPr="00E96555">
        <w:rPr>
          <w:rFonts w:ascii="Times New Roman" w:hAnsi="Times New Roman" w:cs="Times New Roman"/>
        </w:rPr>
        <w:t>.</w:t>
      </w:r>
    </w:p>
    <w:p w:rsidR="00384D42" w:rsidRPr="00146A51" w:rsidRDefault="00384D42" w:rsidP="001D18F6">
      <w:pPr>
        <w:spacing w:after="0"/>
        <w:ind w:firstLine="567"/>
        <w:rPr>
          <w:rFonts w:ascii="Times New Roman" w:hAnsi="Times New Roman" w:cs="Times New Roman"/>
          <w:b/>
        </w:rPr>
      </w:pPr>
      <w:r w:rsidRPr="00146A51">
        <w:rPr>
          <w:rFonts w:ascii="Times New Roman" w:hAnsi="Times New Roman" w:cs="Times New Roman"/>
          <w:b/>
        </w:rPr>
        <w:t>Рекомендуется:</w:t>
      </w:r>
    </w:p>
    <w:p w:rsidR="003F437F" w:rsidRPr="002A1765" w:rsidRDefault="003F437F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eastAsia="Calibri" w:hAnsi="Times New Roman" w:cs="Times New Roman"/>
        </w:rPr>
        <w:t>Для исключения утраты ключевой информации вследствие дефектов носителей рекомендуется, после получения носителей с ключевой информации, создать резервные копии</w:t>
      </w:r>
      <w:r w:rsidR="0062714C" w:rsidRPr="002A1765">
        <w:rPr>
          <w:rFonts w:ascii="Times New Roman" w:eastAsia="Calibri" w:hAnsi="Times New Roman" w:cs="Times New Roman"/>
        </w:rPr>
        <w:t>.</w:t>
      </w:r>
    </w:p>
    <w:p w:rsidR="00E96555" w:rsidRPr="002A1765" w:rsidRDefault="00384D42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 xml:space="preserve">Для хранения носителей </w:t>
      </w:r>
      <w:r w:rsidR="00F31CD0" w:rsidRPr="002A1765">
        <w:rPr>
          <w:rFonts w:ascii="Times New Roman" w:hAnsi="Times New Roman" w:cs="Times New Roman"/>
        </w:rPr>
        <w:t>ключевой информации</w:t>
      </w:r>
      <w:r w:rsidRPr="002A1765">
        <w:rPr>
          <w:rFonts w:ascii="Times New Roman" w:hAnsi="Times New Roman" w:cs="Times New Roman"/>
        </w:rPr>
        <w:t xml:space="preserve"> в помещениях </w:t>
      </w:r>
      <w:r w:rsidR="0062714C" w:rsidRPr="002A1765">
        <w:rPr>
          <w:rFonts w:ascii="Times New Roman" w:hAnsi="Times New Roman" w:cs="Times New Roman"/>
        </w:rPr>
        <w:t>рекомендуется</w:t>
      </w:r>
      <w:r w:rsidRPr="002A1765">
        <w:rPr>
          <w:rFonts w:ascii="Times New Roman" w:hAnsi="Times New Roman" w:cs="Times New Roman"/>
        </w:rPr>
        <w:t xml:space="preserve"> устанавливать надежные хранилища (</w:t>
      </w:r>
      <w:r w:rsidR="0062714C" w:rsidRPr="002A1765">
        <w:rPr>
          <w:rFonts w:ascii="Times New Roman" w:hAnsi="Times New Roman" w:cs="Times New Roman"/>
        </w:rPr>
        <w:t xml:space="preserve">например, </w:t>
      </w:r>
      <w:r w:rsidRPr="002A1765">
        <w:rPr>
          <w:rFonts w:ascii="Times New Roman" w:hAnsi="Times New Roman" w:cs="Times New Roman"/>
        </w:rPr>
        <w:t>сейфы), оборудованные надежными запирающими устройствами.</w:t>
      </w:r>
      <w:r w:rsidR="0062714C" w:rsidRPr="002A1765">
        <w:rPr>
          <w:rFonts w:ascii="Times New Roman" w:hAnsi="Times New Roman" w:cs="Times New Roman"/>
        </w:rPr>
        <w:t xml:space="preserve"> </w:t>
      </w:r>
      <w:r w:rsidR="0087313F" w:rsidRPr="002A1765">
        <w:rPr>
          <w:rFonts w:ascii="Times New Roman" w:hAnsi="Times New Roman" w:cs="Times New Roman"/>
        </w:rPr>
        <w:t xml:space="preserve">Режим хранения </w:t>
      </w:r>
      <w:r w:rsidR="00E96555" w:rsidRPr="002A1765">
        <w:rPr>
          <w:rFonts w:ascii="Times New Roman" w:hAnsi="Times New Roman" w:cs="Times New Roman"/>
        </w:rPr>
        <w:t>должен исключать возможность несанкционированного доступа к ним.</w:t>
      </w:r>
    </w:p>
    <w:p w:rsidR="0087313F" w:rsidRPr="002A1765" w:rsidRDefault="0087313F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>Должны быть приняты меры по исключению несанкционированного доступа в помещения, в которых размещены технические средства с уста</w:t>
      </w:r>
      <w:r w:rsidR="001D18F6" w:rsidRPr="002A1765">
        <w:rPr>
          <w:rFonts w:ascii="Times New Roman" w:hAnsi="Times New Roman" w:cs="Times New Roman"/>
        </w:rPr>
        <w:t>новленным СКЗИ, посторонних лиц.</w:t>
      </w:r>
    </w:p>
    <w:p w:rsidR="0087313F" w:rsidRPr="002A1765" w:rsidRDefault="002A1765" w:rsidP="002A1765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1765">
        <w:rPr>
          <w:rFonts w:ascii="Times New Roman" w:hAnsi="Times New Roman" w:cs="Times New Roman"/>
          <w:sz w:val="22"/>
          <w:szCs w:val="22"/>
        </w:rPr>
        <w:t>Р</w:t>
      </w:r>
      <w:r w:rsidR="0087313F" w:rsidRPr="002A1765">
        <w:rPr>
          <w:rFonts w:ascii="Times New Roman" w:hAnsi="Times New Roman" w:cs="Times New Roman"/>
          <w:sz w:val="22"/>
          <w:szCs w:val="22"/>
        </w:rPr>
        <w:t>асположение рабоч</w:t>
      </w:r>
      <w:r w:rsidRPr="002A1765">
        <w:rPr>
          <w:rFonts w:ascii="Times New Roman" w:hAnsi="Times New Roman" w:cs="Times New Roman"/>
          <w:sz w:val="22"/>
          <w:szCs w:val="22"/>
        </w:rPr>
        <w:t>его</w:t>
      </w:r>
      <w:r w:rsidR="0087313F" w:rsidRPr="002A1765">
        <w:rPr>
          <w:rFonts w:ascii="Times New Roman" w:hAnsi="Times New Roman" w:cs="Times New Roman"/>
          <w:sz w:val="22"/>
          <w:szCs w:val="22"/>
        </w:rPr>
        <w:t xml:space="preserve"> мест</w:t>
      </w:r>
      <w:r w:rsidRPr="002A1765">
        <w:rPr>
          <w:rFonts w:ascii="Times New Roman" w:hAnsi="Times New Roman" w:cs="Times New Roman"/>
          <w:sz w:val="22"/>
          <w:szCs w:val="22"/>
        </w:rPr>
        <w:t>а</w:t>
      </w:r>
      <w:r w:rsidR="0087313F" w:rsidRPr="002A1765">
        <w:rPr>
          <w:rFonts w:ascii="Times New Roman" w:hAnsi="Times New Roman" w:cs="Times New Roman"/>
          <w:sz w:val="22"/>
          <w:szCs w:val="22"/>
        </w:rPr>
        <w:t xml:space="preserve"> в помещени</w:t>
      </w:r>
      <w:r w:rsidRPr="002A1765">
        <w:rPr>
          <w:rFonts w:ascii="Times New Roman" w:hAnsi="Times New Roman" w:cs="Times New Roman"/>
          <w:sz w:val="22"/>
          <w:szCs w:val="22"/>
        </w:rPr>
        <w:t>и</w:t>
      </w:r>
      <w:r w:rsidR="0087313F" w:rsidRPr="002A1765">
        <w:rPr>
          <w:rFonts w:ascii="Times New Roman" w:hAnsi="Times New Roman" w:cs="Times New Roman"/>
          <w:sz w:val="22"/>
          <w:szCs w:val="22"/>
        </w:rPr>
        <w:t xml:space="preserve"> должн</w:t>
      </w:r>
      <w:r w:rsidRPr="002A1765">
        <w:rPr>
          <w:rFonts w:ascii="Times New Roman" w:hAnsi="Times New Roman" w:cs="Times New Roman"/>
          <w:sz w:val="22"/>
          <w:szCs w:val="22"/>
        </w:rPr>
        <w:t>о</w:t>
      </w:r>
      <w:r w:rsidR="0087313F" w:rsidRPr="002A1765">
        <w:rPr>
          <w:rFonts w:ascii="Times New Roman" w:hAnsi="Times New Roman" w:cs="Times New Roman"/>
          <w:sz w:val="22"/>
          <w:szCs w:val="22"/>
        </w:rPr>
        <w:t xml:space="preserve"> обеспечивать, сохранность конфиденциальных документов и сведений, в</w:t>
      </w:r>
      <w:r w:rsidRPr="002A1765">
        <w:rPr>
          <w:rFonts w:ascii="Times New Roman" w:hAnsi="Times New Roman" w:cs="Times New Roman"/>
          <w:sz w:val="22"/>
          <w:szCs w:val="22"/>
        </w:rPr>
        <w:t>ыводимых на экран</w:t>
      </w:r>
      <w:r w:rsidR="0087313F" w:rsidRPr="002A176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D18F6" w:rsidRPr="002A1765" w:rsidRDefault="001D18F6" w:rsidP="002A1765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1765">
        <w:rPr>
          <w:rFonts w:ascii="Times New Roman" w:hAnsi="Times New Roman" w:cs="Times New Roman"/>
          <w:sz w:val="22"/>
          <w:szCs w:val="22"/>
        </w:rPr>
        <w:t>На рабочем месте должно быть установлено антивирусное программное обеспечение.</w:t>
      </w:r>
    </w:p>
    <w:p w:rsidR="0087313F" w:rsidRPr="002A1765" w:rsidRDefault="002A1765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>Рекомендуется</w:t>
      </w:r>
      <w:r w:rsidR="0087313F" w:rsidRPr="002A1765">
        <w:rPr>
          <w:rFonts w:ascii="Times New Roman" w:hAnsi="Times New Roman" w:cs="Times New Roman"/>
        </w:rPr>
        <w:t xml:space="preserve"> предусмотре</w:t>
      </w:r>
      <w:r w:rsidRPr="002A1765">
        <w:rPr>
          <w:rFonts w:ascii="Times New Roman" w:hAnsi="Times New Roman" w:cs="Times New Roman"/>
        </w:rPr>
        <w:t>ть</w:t>
      </w:r>
      <w:r w:rsidR="0087313F" w:rsidRPr="002A1765">
        <w:rPr>
          <w:rFonts w:ascii="Times New Roman" w:hAnsi="Times New Roman" w:cs="Times New Roman"/>
        </w:rPr>
        <w:t xml:space="preserve"> меры, исключающие возможность несанкционированного изменения аппаратной части рабоче</w:t>
      </w:r>
      <w:r w:rsidRPr="002A1765">
        <w:rPr>
          <w:rFonts w:ascii="Times New Roman" w:hAnsi="Times New Roman" w:cs="Times New Roman"/>
        </w:rPr>
        <w:t>го</w:t>
      </w:r>
      <w:r w:rsidR="0087313F" w:rsidRPr="002A1765">
        <w:rPr>
          <w:rFonts w:ascii="Times New Roman" w:hAnsi="Times New Roman" w:cs="Times New Roman"/>
        </w:rPr>
        <w:t xml:space="preserve"> </w:t>
      </w:r>
      <w:r w:rsidRPr="002A1765">
        <w:rPr>
          <w:rFonts w:ascii="Times New Roman" w:hAnsi="Times New Roman" w:cs="Times New Roman"/>
        </w:rPr>
        <w:t>места</w:t>
      </w:r>
      <w:r w:rsidR="0087313F" w:rsidRPr="002A1765">
        <w:rPr>
          <w:rFonts w:ascii="Times New Roman" w:hAnsi="Times New Roman" w:cs="Times New Roman"/>
        </w:rPr>
        <w:t xml:space="preserve"> с установленными СКЗИ, например опечатывание.</w:t>
      </w:r>
    </w:p>
    <w:p w:rsidR="00384D42" w:rsidRPr="002A1765" w:rsidRDefault="00384D42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>При загрузке операционной системы</w:t>
      </w:r>
      <w:r w:rsidR="00C24730" w:rsidRPr="002A1765">
        <w:rPr>
          <w:rFonts w:ascii="Times New Roman" w:hAnsi="Times New Roman" w:cs="Times New Roman"/>
        </w:rPr>
        <w:t>(ОС)</w:t>
      </w:r>
      <w:r w:rsidRPr="002A1765">
        <w:rPr>
          <w:rFonts w:ascii="Times New Roman" w:hAnsi="Times New Roman" w:cs="Times New Roman"/>
        </w:rPr>
        <w:t xml:space="preserve"> и при возвращении после временного отсутствия пользователя на рабочем месте должен запрашиваться пароль, состоящий не менее чем из 6 символов. В отдельных случаях при невозможности использования парольной защиты, допускается загрузка ОС без запроса пароля. При этом должны быть реализованы дополнительные меры, исключающие несанкционированный доступ к эт</w:t>
      </w:r>
      <w:r w:rsidR="008D5C51" w:rsidRPr="002A1765">
        <w:rPr>
          <w:rFonts w:ascii="Times New Roman" w:hAnsi="Times New Roman" w:cs="Times New Roman"/>
        </w:rPr>
        <w:t>ому рабочему месту.</w:t>
      </w:r>
    </w:p>
    <w:p w:rsidR="00384D42" w:rsidRPr="002A1765" w:rsidRDefault="00384D42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 xml:space="preserve">Установленное на </w:t>
      </w:r>
      <w:r w:rsidR="00E96555" w:rsidRPr="002A1765">
        <w:rPr>
          <w:rFonts w:ascii="Times New Roman" w:hAnsi="Times New Roman" w:cs="Times New Roman"/>
        </w:rPr>
        <w:t>рабочее место</w:t>
      </w:r>
      <w:r w:rsidRPr="002A1765">
        <w:rPr>
          <w:rFonts w:ascii="Times New Roman" w:hAnsi="Times New Roman" w:cs="Times New Roman"/>
        </w:rPr>
        <w:t xml:space="preserve"> программное обеспечение не должно содержать средств разработки и отладки приложений, а также средств, позволяющих осуществлять несанкционированный доступ к системным ресурсам.</w:t>
      </w:r>
    </w:p>
    <w:p w:rsidR="00384D42" w:rsidRPr="002A1765" w:rsidRDefault="00384D42" w:rsidP="002A1765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2A1765">
        <w:rPr>
          <w:rFonts w:ascii="Times New Roman" w:hAnsi="Times New Roman" w:cs="Times New Roman"/>
        </w:rPr>
        <w:t>Администрирование</w:t>
      </w:r>
      <w:r w:rsidR="00E96555" w:rsidRPr="002A1765">
        <w:rPr>
          <w:rFonts w:ascii="Times New Roman" w:hAnsi="Times New Roman" w:cs="Times New Roman"/>
        </w:rPr>
        <w:t xml:space="preserve"> программного обеспечения</w:t>
      </w:r>
      <w:r w:rsidRPr="002A1765">
        <w:rPr>
          <w:rFonts w:ascii="Times New Roman" w:hAnsi="Times New Roman" w:cs="Times New Roman"/>
        </w:rPr>
        <w:t xml:space="preserve"> должно осуществляться доверенными лицами.</w:t>
      </w:r>
    </w:p>
    <w:p w:rsidR="00384D42" w:rsidRPr="00146A51" w:rsidRDefault="00384D42" w:rsidP="001D18F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146A51">
        <w:rPr>
          <w:rFonts w:ascii="Times New Roman" w:hAnsi="Times New Roman" w:cs="Times New Roman"/>
          <w:b/>
        </w:rPr>
        <w:t>Не допускается:</w:t>
      </w:r>
    </w:p>
    <w:p w:rsidR="003F437F" w:rsidRPr="00146A51" w:rsidRDefault="003F437F" w:rsidP="001D18F6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146A51">
        <w:rPr>
          <w:rFonts w:ascii="Times New Roman" w:hAnsi="Times New Roman" w:cs="Times New Roman"/>
        </w:rPr>
        <w:t>Р</w:t>
      </w:r>
      <w:r w:rsidRPr="00146A51">
        <w:rPr>
          <w:rFonts w:ascii="Times New Roman" w:eastAsia="Calibri" w:hAnsi="Times New Roman" w:cs="Times New Roman"/>
        </w:rPr>
        <w:t>азглашать содержимое носителей ключевой информации</w:t>
      </w:r>
      <w:r w:rsidRPr="00146A51">
        <w:rPr>
          <w:rFonts w:ascii="Times New Roman" w:hAnsi="Times New Roman" w:cs="Times New Roman"/>
        </w:rPr>
        <w:t>,</w:t>
      </w:r>
      <w:r w:rsidRPr="00146A51">
        <w:rPr>
          <w:rFonts w:ascii="Times New Roman" w:eastAsia="Calibri" w:hAnsi="Times New Roman" w:cs="Times New Roman"/>
        </w:rPr>
        <w:t xml:space="preserve"> выводить ключевую информацию на дисплей и принтер;</w:t>
      </w:r>
    </w:p>
    <w:p w:rsidR="00384D42" w:rsidRPr="00E96555" w:rsidRDefault="00F31CD0" w:rsidP="001D18F6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E96555">
        <w:rPr>
          <w:rFonts w:ascii="Times New Roman" w:hAnsi="Times New Roman" w:cs="Times New Roman"/>
        </w:rPr>
        <w:t>Передавать</w:t>
      </w:r>
      <w:r w:rsidR="004B7D78" w:rsidRPr="00E96555">
        <w:rPr>
          <w:rFonts w:ascii="Times New Roman" w:hAnsi="Times New Roman" w:cs="Times New Roman"/>
        </w:rPr>
        <w:t xml:space="preserve"> пароли и сами</w:t>
      </w:r>
      <w:r w:rsidRPr="00E96555">
        <w:rPr>
          <w:rFonts w:ascii="Times New Roman" w:hAnsi="Times New Roman" w:cs="Times New Roman"/>
        </w:rPr>
        <w:t xml:space="preserve"> носители ключевой информации</w:t>
      </w:r>
      <w:r w:rsidR="004B7D78" w:rsidRPr="00E96555">
        <w:rPr>
          <w:rFonts w:ascii="Times New Roman" w:hAnsi="Times New Roman" w:cs="Times New Roman"/>
        </w:rPr>
        <w:t xml:space="preserve"> </w:t>
      </w:r>
      <w:r w:rsidR="00834277" w:rsidRPr="00E96555">
        <w:rPr>
          <w:rFonts w:ascii="Times New Roman" w:hAnsi="Times New Roman" w:cs="Times New Roman"/>
        </w:rPr>
        <w:t>лицам</w:t>
      </w:r>
      <w:r w:rsidR="00384D42" w:rsidRPr="00E96555">
        <w:rPr>
          <w:rFonts w:ascii="Times New Roman" w:hAnsi="Times New Roman" w:cs="Times New Roman"/>
        </w:rPr>
        <w:t>, к ним не допущенным.</w:t>
      </w:r>
    </w:p>
    <w:p w:rsidR="004B7D78" w:rsidRPr="001D18F6" w:rsidRDefault="00384D42" w:rsidP="001D18F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714" w:firstLine="0"/>
        <w:jc w:val="both"/>
        <w:rPr>
          <w:rFonts w:ascii="Times New Roman" w:hAnsi="Times New Roman" w:cs="Times New Roman"/>
        </w:rPr>
      </w:pPr>
      <w:r w:rsidRPr="001D18F6">
        <w:rPr>
          <w:rFonts w:ascii="Times New Roman" w:hAnsi="Times New Roman" w:cs="Times New Roman"/>
        </w:rPr>
        <w:t xml:space="preserve">Записывать на </w:t>
      </w:r>
      <w:r w:rsidR="00F31CD0" w:rsidRPr="001D18F6">
        <w:rPr>
          <w:rFonts w:ascii="Times New Roman" w:hAnsi="Times New Roman" w:cs="Times New Roman"/>
        </w:rPr>
        <w:t xml:space="preserve">ключевой </w:t>
      </w:r>
      <w:r w:rsidR="00834277" w:rsidRPr="001D18F6">
        <w:rPr>
          <w:rFonts w:ascii="Times New Roman" w:hAnsi="Times New Roman" w:cs="Times New Roman"/>
        </w:rPr>
        <w:t>носител</w:t>
      </w:r>
      <w:r w:rsidR="00F31CD0" w:rsidRPr="001D18F6">
        <w:rPr>
          <w:rFonts w:ascii="Times New Roman" w:hAnsi="Times New Roman" w:cs="Times New Roman"/>
        </w:rPr>
        <w:t>ь</w:t>
      </w:r>
      <w:r w:rsidR="00834277" w:rsidRPr="001D18F6">
        <w:rPr>
          <w:rFonts w:ascii="Times New Roman" w:hAnsi="Times New Roman" w:cs="Times New Roman"/>
        </w:rPr>
        <w:t xml:space="preserve"> </w:t>
      </w:r>
      <w:r w:rsidRPr="001D18F6">
        <w:rPr>
          <w:rFonts w:ascii="Times New Roman" w:hAnsi="Times New Roman" w:cs="Times New Roman"/>
        </w:rPr>
        <w:t>постороннюю информацию.</w:t>
      </w:r>
    </w:p>
    <w:p w:rsidR="001D18F6" w:rsidRPr="001D18F6" w:rsidRDefault="001D18F6" w:rsidP="001D18F6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714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18F6">
        <w:rPr>
          <w:rFonts w:ascii="Times New Roman" w:hAnsi="Times New Roman" w:cs="Times New Roman"/>
          <w:sz w:val="22"/>
          <w:szCs w:val="22"/>
        </w:rPr>
        <w:t>Использовать ключевые носители в режимах, не предусмотренных их функционированием</w:t>
      </w:r>
      <w:r w:rsidR="0062714C">
        <w:rPr>
          <w:rFonts w:ascii="Times New Roman" w:hAnsi="Times New Roman" w:cs="Times New Roman"/>
          <w:sz w:val="22"/>
          <w:szCs w:val="22"/>
        </w:rPr>
        <w:t>.</w:t>
      </w:r>
    </w:p>
    <w:p w:rsidR="00E96555" w:rsidRPr="00E96555" w:rsidRDefault="00E96555" w:rsidP="001D18F6">
      <w:pPr>
        <w:pStyle w:val="a3"/>
        <w:numPr>
          <w:ilvl w:val="0"/>
          <w:numId w:val="3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E96555">
        <w:rPr>
          <w:rFonts w:ascii="Times New Roman" w:hAnsi="Times New Roman" w:cs="Times New Roman"/>
        </w:rPr>
        <w:t>Вносить какие-либо изменения в программное обеспечение СКЗИ.</w:t>
      </w:r>
    </w:p>
    <w:sectPr w:rsidR="00E96555" w:rsidRPr="00E96555" w:rsidSect="003F43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72C"/>
    <w:multiLevelType w:val="hybridMultilevel"/>
    <w:tmpl w:val="E26C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72B8"/>
    <w:multiLevelType w:val="hybridMultilevel"/>
    <w:tmpl w:val="8A9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D355D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9D38BB"/>
    <w:multiLevelType w:val="hybridMultilevel"/>
    <w:tmpl w:val="153C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0410"/>
    <w:multiLevelType w:val="hybridMultilevel"/>
    <w:tmpl w:val="80F81174"/>
    <w:lvl w:ilvl="0" w:tplc="EB3C0E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7553A"/>
    <w:multiLevelType w:val="hybridMultilevel"/>
    <w:tmpl w:val="254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D42"/>
    <w:rsid w:val="000416C9"/>
    <w:rsid w:val="00146A51"/>
    <w:rsid w:val="001C7182"/>
    <w:rsid w:val="001D18F6"/>
    <w:rsid w:val="002A1765"/>
    <w:rsid w:val="002B77A0"/>
    <w:rsid w:val="00384D42"/>
    <w:rsid w:val="003F437F"/>
    <w:rsid w:val="004B7D78"/>
    <w:rsid w:val="005C074A"/>
    <w:rsid w:val="0062714C"/>
    <w:rsid w:val="007C34FD"/>
    <w:rsid w:val="00834277"/>
    <w:rsid w:val="0087313F"/>
    <w:rsid w:val="00890368"/>
    <w:rsid w:val="008D5C51"/>
    <w:rsid w:val="008F706A"/>
    <w:rsid w:val="009156E7"/>
    <w:rsid w:val="00AF65F5"/>
    <w:rsid w:val="00C24730"/>
    <w:rsid w:val="00C35B95"/>
    <w:rsid w:val="00C47156"/>
    <w:rsid w:val="00CD2E13"/>
    <w:rsid w:val="00CD5715"/>
    <w:rsid w:val="00D41E07"/>
    <w:rsid w:val="00E205C4"/>
    <w:rsid w:val="00E96555"/>
    <w:rsid w:val="00E97711"/>
    <w:rsid w:val="00F31CD0"/>
    <w:rsid w:val="00F834BF"/>
    <w:rsid w:val="00FB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F5"/>
    <w:pPr>
      <w:ind w:left="720"/>
      <w:contextualSpacing/>
    </w:pPr>
  </w:style>
  <w:style w:type="paragraph" w:customStyle="1" w:styleId="Default">
    <w:name w:val="Default"/>
    <w:rsid w:val="00C247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Iauiue">
    <w:name w:val="Iau?iue"/>
    <w:rsid w:val="002A1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ФГУП ЦентрИнформ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Альтшулер</dc:creator>
  <cp:lastModifiedBy>Альтшулер</cp:lastModifiedBy>
  <cp:revision>6</cp:revision>
  <cp:lastPrinted>2011-10-21T06:33:00Z</cp:lastPrinted>
  <dcterms:created xsi:type="dcterms:W3CDTF">2011-10-20T07:17:00Z</dcterms:created>
  <dcterms:modified xsi:type="dcterms:W3CDTF">2011-10-31T11:52:00Z</dcterms:modified>
</cp:coreProperties>
</file>